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C" w:rsidRPr="00AB5AA3" w:rsidRDefault="00ED5BEC" w:rsidP="00ED5BEC">
      <w:pPr>
        <w:shd w:val="clear" w:color="auto" w:fill="FFFFFF"/>
        <w:spacing w:before="374" w:after="187" w:line="240" w:lineRule="auto"/>
        <w:outlineLvl w:val="2"/>
        <w:rPr>
          <w:rFonts w:ascii="Arial" w:eastAsia="Times New Roman" w:hAnsi="Arial" w:cs="Arial"/>
          <w:color w:val="333333"/>
          <w:sz w:val="28"/>
          <w:szCs w:val="45"/>
        </w:rPr>
      </w:pPr>
      <w:r w:rsidRPr="00AB5AA3">
        <w:rPr>
          <w:rFonts w:ascii="Arial" w:eastAsia="Times New Roman" w:hAnsi="Arial" w:cs="Arial"/>
          <w:color w:val="333333"/>
          <w:sz w:val="28"/>
          <w:szCs w:val="45"/>
        </w:rPr>
        <w:t>VODITELJ/ICA PROJEKATA - PROJEKT "ZAŽELI</w:t>
      </w:r>
      <w:r w:rsidR="003D574A" w:rsidRPr="00AB5AA3">
        <w:rPr>
          <w:rFonts w:ascii="Arial" w:eastAsia="Times New Roman" w:hAnsi="Arial" w:cs="Arial"/>
          <w:color w:val="333333"/>
          <w:sz w:val="28"/>
          <w:szCs w:val="45"/>
        </w:rPr>
        <w:t xml:space="preserve"> – PROGRAM ZAPOŠLJAVANJA ŽENA – FAZA II</w:t>
      </w:r>
      <w:r w:rsidRPr="00AB5AA3">
        <w:rPr>
          <w:rFonts w:ascii="Arial" w:eastAsia="Times New Roman" w:hAnsi="Arial" w:cs="Arial"/>
          <w:color w:val="333333"/>
          <w:sz w:val="28"/>
          <w:szCs w:val="45"/>
        </w:rPr>
        <w:t>"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</w:p>
    <w:p w:rsidR="00ED5BEC" w:rsidRPr="00AB5AA3" w:rsidRDefault="00ED5BEC" w:rsidP="00ED5BEC">
      <w:pPr>
        <w:shd w:val="clear" w:color="auto" w:fill="FFFFFF"/>
        <w:spacing w:after="0" w:line="224" w:lineRule="atLeast"/>
        <w:outlineLvl w:val="3"/>
        <w:rPr>
          <w:rFonts w:ascii="Arial" w:eastAsia="Times New Roman" w:hAnsi="Arial" w:cs="Arial"/>
          <w:b/>
          <w:bCs/>
          <w:color w:val="333333"/>
          <w:sz w:val="36"/>
          <w:szCs w:val="37"/>
        </w:rPr>
      </w:pPr>
      <w:r w:rsidRPr="00AB5AA3">
        <w:rPr>
          <w:rFonts w:ascii="Arial" w:eastAsia="Times New Roman" w:hAnsi="Arial" w:cs="Arial"/>
          <w:b/>
          <w:bCs/>
          <w:color w:val="333333"/>
          <w:sz w:val="36"/>
          <w:szCs w:val="37"/>
        </w:rPr>
        <w:t>Radno mjesto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Times New Roman" w:eastAsia="Times New Roman" w:hAnsi="Times New Roman" w:cs="Times New Roman"/>
          <w:sz w:val="24"/>
          <w:szCs w:val="24"/>
        </w:rPr>
        <w:t>Mjesto rada: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ČAĐAVICA, VIROVITIČKO-PODRAVSKA ŽUPANIJA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Broj traženih radnika: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1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Vrsta zaposlenja: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Na određeno; novootvoreni poslovi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Radno vrijeme: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Puno radno vrijeme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Smještaj: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Nema smještaja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Naknada za prijevoz: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="00CD6129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N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aknad</w:t>
      </w:r>
      <w:r w:rsidR="00CD6129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a u cijelosti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Natječaj vrijedi od: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="003D574A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23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3D57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2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.20</w:t>
      </w:r>
      <w:r w:rsidR="00FB40D8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21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Natječaj vrijedi do: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="003D574A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03</w:t>
      </w:r>
      <w:r w:rsidR="003D574A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3E6508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03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.20</w:t>
      </w:r>
      <w:r w:rsidR="00FB40D8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21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0" o:hralign="center" o:hrstd="t" o:hrnoshade="t" o:hr="t" fillcolor="#888" stroked="f"/>
        </w:pict>
      </w:r>
    </w:p>
    <w:p w:rsidR="00ED5BEC" w:rsidRPr="00AB5AA3" w:rsidRDefault="00ED5BEC" w:rsidP="00FB40D8">
      <w:pPr>
        <w:spacing w:before="37" w:after="37" w:line="240" w:lineRule="auto"/>
        <w:rPr>
          <w:rFonts w:ascii="Arial" w:eastAsia="Times New Roman" w:hAnsi="Arial" w:cs="Arial"/>
          <w:b/>
          <w:bCs/>
          <w:color w:val="333333"/>
          <w:sz w:val="32"/>
          <w:szCs w:val="37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AB5AA3">
        <w:rPr>
          <w:rFonts w:ascii="Arial" w:eastAsia="Times New Roman" w:hAnsi="Arial" w:cs="Arial"/>
          <w:b/>
          <w:bCs/>
          <w:color w:val="333333"/>
          <w:sz w:val="32"/>
          <w:szCs w:val="37"/>
        </w:rPr>
        <w:t>Posloprimac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Times New Roman" w:eastAsia="Times New Roman" w:hAnsi="Times New Roman" w:cs="Times New Roman"/>
          <w:sz w:val="24"/>
          <w:szCs w:val="24"/>
        </w:rPr>
        <w:t>Razina obrazovanja: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Srednja škola 4 godine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Informatička znanja:</w:t>
      </w:r>
    </w:p>
    <w:p w:rsidR="00ED5BEC" w:rsidRPr="00ED5BEC" w:rsidRDefault="00ED5BEC" w:rsidP="00ED5BEC">
      <w:pPr>
        <w:shd w:val="clear" w:color="auto" w:fill="FFFFFF"/>
        <w:spacing w:before="37" w:after="37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</w:rPr>
        <w:t>Potrebno poznavanje osnova informatike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</w:p>
    <w:p w:rsidR="00ED5BEC" w:rsidRPr="00ED5BEC" w:rsidRDefault="00ED5BEC" w:rsidP="00ED5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ED5BEC">
        <w:rPr>
          <w:rFonts w:ascii="Arial" w:eastAsia="Times New Roman" w:hAnsi="Arial" w:cs="Arial"/>
          <w:color w:val="333333"/>
          <w:sz w:val="26"/>
          <w:szCs w:val="26"/>
        </w:rPr>
        <w:t>excel</w:t>
      </w:r>
      <w:proofErr w:type="spellEnd"/>
    </w:p>
    <w:p w:rsidR="00ED5BEC" w:rsidRPr="00ED5BEC" w:rsidRDefault="00ED5BEC" w:rsidP="00ED5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word</w:t>
      </w:r>
    </w:p>
    <w:p w:rsidR="00ED5BEC" w:rsidRPr="00ED5BEC" w:rsidRDefault="00ED5BEC" w:rsidP="00ED5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internet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align="center" o:hrstd="t" o:hrnoshade="t" o:hr="t" fillcolor="#888" stroked="f"/>
        </w:pict>
      </w:r>
    </w:p>
    <w:p w:rsidR="00ED5BEC" w:rsidRPr="00ED5BEC" w:rsidRDefault="00ED5BEC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Radno iskustvo: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shd w:val="clear" w:color="auto" w:fill="FFFFFF"/>
        </w:rPr>
        <w:t>1 godinu</w:t>
      </w:r>
    </w:p>
    <w:p w:rsidR="00ED5BEC" w:rsidRPr="00ED5BEC" w:rsidRDefault="00B45897" w:rsidP="00ED5BEC">
      <w:pPr>
        <w:spacing w:before="37" w:after="3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0" o:hralign="center" o:hrstd="t" o:hrnoshade="t" o:hr="t" fillcolor="#888" stroked="f"/>
        </w:pict>
      </w:r>
    </w:p>
    <w:p w:rsidR="002848E9" w:rsidRDefault="00ED5BEC" w:rsidP="00ED5BEC">
      <w:pPr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</w:pPr>
      <w:r w:rsidRPr="00ED5BEC">
        <w:rPr>
          <w:rFonts w:ascii="Times New Roman" w:eastAsia="Times New Roman" w:hAnsi="Times New Roman" w:cs="Times New Roman"/>
          <w:sz w:val="24"/>
          <w:szCs w:val="24"/>
        </w:rPr>
        <w:t>Ostale informacije: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</w:p>
    <w:p w:rsidR="00ED5BEC" w:rsidRPr="00ED5BEC" w:rsidRDefault="00ED5BEC" w:rsidP="00ED5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lastRenderedPageBreak/>
        <w:t>Ostale informacije: Na temelju Odluke o financiranju Ministarstva rada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,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mirovinskog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a 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sustava KLASA: 910-0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/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21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-0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6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/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8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, URBROJ: 524-0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7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-02-01/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-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21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-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4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, od 2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8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. 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siječnja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20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21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. godine, te Ugovora o dodjeli bespovratnih sredstava za projekte koji se financiraju iz Europskog socijalnog fonda, Operativnog programa Učinkoviti ljudski potencijali 2014.-2020. „Zaželi – program zapošljavanja žena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– faza II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“, Kodni broj: UP.02.1.1.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13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.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380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, </w:t>
      </w:r>
      <w:r w:rsidR="00CD6129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članka 54. 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Statuta Općine </w:t>
      </w:r>
      <w:r w:rsidR="00510D2B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Čađavica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(“Službeni glasnik Općine Ča</w:t>
      </w:r>
      <w:r w:rsidR="00510D2B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đavica”, broj 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</w:t>
      </w:r>
      <w:r w:rsidR="00510D2B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/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19</w:t>
      </w:r>
      <w:r w:rsidR="00510D2B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.,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</w:t>
      </w:r>
      <w:r w:rsidR="00510D2B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/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9</w:t>
      </w:r>
      <w:r w:rsidR="002477D3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 i 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1/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20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.), Načelnik Općine Čađavica objavljuje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  <w:t>O G L A S</w:t>
      </w:r>
      <w:r w:rsidRPr="00ED5BEC">
        <w:rPr>
          <w:rFonts w:ascii="Arial" w:eastAsia="Times New Roman" w:hAnsi="Arial" w:cs="Arial"/>
          <w:b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  <w:t>za prijam u radni odnos na određeno vrijeme</w:t>
      </w:r>
      <w:r w:rsidRPr="00ED5BEC">
        <w:rPr>
          <w:rFonts w:ascii="Arial" w:eastAsia="Times New Roman" w:hAnsi="Arial" w:cs="Arial"/>
          <w:b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U Općinu Čađavica, na radno mjesto: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Voditelj projekata  – 1 izvršitelj ( m/ž )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                               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Kandidati moraju ispunjavati opće uvjete za prijam u radni odnos, a to su: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</w:p>
    <w:p w:rsidR="00ED5BEC" w:rsidRPr="00ED5BEC" w:rsidRDefault="00ED5BEC" w:rsidP="00ED5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punoljetnost,</w:t>
      </w:r>
    </w:p>
    <w:p w:rsidR="00ED5BEC" w:rsidRPr="00ED5BEC" w:rsidRDefault="00ED5BEC" w:rsidP="00ED5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hrvatsko državljanstvo,</w:t>
      </w:r>
    </w:p>
    <w:p w:rsidR="00ED5BEC" w:rsidRDefault="00ED5BEC" w:rsidP="00ED5B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zdravstvena sposobnost za obavljanje poslova radnog mjesta na koje se osoba prima.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Posebni uvjeti: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</w:p>
    <w:p w:rsidR="00ED5BEC" w:rsidRPr="00ED5BEC" w:rsidRDefault="00ED5BEC" w:rsidP="00ED5B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srednja stručna sprema</w:t>
      </w:r>
    </w:p>
    <w:p w:rsidR="00ED5BEC" w:rsidRPr="00ED5BEC" w:rsidRDefault="00ED5BEC" w:rsidP="00ED5B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poznavanje rada na računalu (Office paket, Internet)</w:t>
      </w:r>
    </w:p>
    <w:p w:rsidR="00ED5BEC" w:rsidRPr="00ED5BEC" w:rsidRDefault="00ED5BEC" w:rsidP="00ED5B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poželjno iskustvo u provedbi sličnih projekata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Uz prijavu kandidati su dužni priložiti: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životopis,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dokaz o hrvatskom državljanstvu (preslika osobne iskaznice ili domovnice),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dokaz o stručnoj spremi (preslika diplome/svjedodžbe),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uvjerenje nadležnog suda (ne starije od 6 mjeseci) da se protiv podnositelja prijave ne vodi kazneni postupak te da protiv njega nije izrečena pravomoćna osuđujuća presuda,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vlastoručno potpisanu izjavu kandidata da za prijem u radni odnos ne postoje zapreke iz članaka 15. i 16. Zakona o službenicima i namještenicima u lokalnoj i područnoj (regionalnoj) samoupravi,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lastRenderedPageBreak/>
        <w:t>izvod iz elektroničkog zapisa o radno pravnom statusu (potvrda o podacima evidentiranima u bazi  podataka  Hrvatskog zavoda za mirovinsko osiguranje), ne starije  od 30 dana,</w:t>
      </w:r>
    </w:p>
    <w:p w:rsidR="00ED5BEC" w:rsidRPr="00ED5BEC" w:rsidRDefault="00ED5BEC" w:rsidP="00ED5B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potvrda Hrvatskog zavoda za zapošljavanje</w:t>
      </w:r>
    </w:p>
    <w:p w:rsidR="00ED5BEC" w:rsidRPr="00ED5BEC" w:rsidRDefault="00ED5BEC" w:rsidP="00ED5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Uvjeti radnog mjesta: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</w:p>
    <w:p w:rsidR="00ED5BEC" w:rsidRPr="00ED5BEC" w:rsidRDefault="00ED5BEC" w:rsidP="00ED5B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puno radno vrijeme,</w:t>
      </w:r>
    </w:p>
    <w:p w:rsidR="00ED5BEC" w:rsidRPr="00ED5BEC" w:rsidRDefault="00ED5BEC" w:rsidP="00ED5B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pored rada u Uredu, obuhvaća i terenski rad,</w:t>
      </w:r>
    </w:p>
    <w:p w:rsidR="00ED5BEC" w:rsidRPr="00ED5BEC" w:rsidRDefault="00ED5BEC" w:rsidP="00ED5B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ED5BEC">
        <w:rPr>
          <w:rFonts w:ascii="Arial" w:eastAsia="Times New Roman" w:hAnsi="Arial" w:cs="Arial"/>
          <w:color w:val="333333"/>
          <w:sz w:val="26"/>
          <w:szCs w:val="26"/>
        </w:rPr>
        <w:t>mogućnost korištenja vlastitog vozila</w:t>
      </w:r>
    </w:p>
    <w:p w:rsidR="00ED5BEC" w:rsidRDefault="00ED5BEC" w:rsidP="00ED5BEC"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Trajanje radnog odnosa – tri</w:t>
      </w:r>
      <w:r w:rsidR="00FB40D8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naest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 mjeseci uz obvezni probni rad u trajanju od tri mjeseca.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Isprave koje se prilažu u neovjerenoj preslici potrebno je prije potpisivanja ugovora o radu predočiti u izvorniku.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Izabrani kandidat dužan je dostaviti uvjerenje o zdravstvenoj sposobnost prije potpisivanja Ugovora o radu.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Urednom prijavom smatra se prijava koja sadrži sve podatke i priloge navedene u oglasu.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Osoba koja nije podnijela pravodobnu i urednu prijavu ili ne ispunjava formalne uvjete iz oglasa, ne smatra se kandidatom prijavljenim na oglas.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Kandidati koji ispunjavaju formalne uvjete iz oglasa pristupit će prethodnoj provjeri znanja i sposobnosti putem pisanog testiranja i intervjua.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Ako kandidat ne pristupi prethodnoj provjeri znanja, smatra se da je povukao prijavu na oglas. Za svaki dio provjere kandidatima će se dodijeliti određeni broj bodova od 1 do 10.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 xml:space="preserve"> Kandidat koji ostvaruje zakonom utvrđeno pravo prednosti pri zapošljavanju po posebnom zakonu, dužan je uz prijavu na natječaj pozvati se na to pravo i ima prednost u odnosu na ostale kandidate samo pod jednakim uvjetima propisanim zakonom. Kandidat koji ima pravo prednosti kod prijma u službu dužan je uz prijavu na natječaj priložiti sve dokaze o ostvarivanju traženih uvjeta iz natječaja, kao i sve dokaze predviđene posebnim zakonom na osnovi </w:t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lastRenderedPageBreak/>
        <w:t>kojeg ostvaruje pravo prednosti na koje se poziva.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Intervju će se provesti samo s kandidatima koji su ostvarili najmanje 50% bodova na pismenom testiranju. Opis poslova i podaci o plaći radnog mjesta biti će objavljeni na web stranici Općine Čađavica </w:t>
      </w:r>
      <w:hyperlink r:id="rId8" w:history="1">
        <w:r w:rsidRPr="00ED5BEC">
          <w:rPr>
            <w:rFonts w:ascii="Arial" w:eastAsia="Times New Roman" w:hAnsi="Arial" w:cs="Arial"/>
            <w:color w:val="337AB7"/>
            <w:sz w:val="26"/>
          </w:rPr>
          <w:t>www.opcina-cadjavica.hr</w:t>
        </w:r>
      </w:hyperlink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Način obavljanja prethodne provjere znanja i sposobnosti kandidata, vrijeme i mjesto održavanja prethodne provjere znanja i sposobnosti kandidata, područje provjere, te pravni i drugi izvori za pripremanje kandidata za provjeru biti će objavljeni na web-stranici </w:t>
      </w:r>
      <w:hyperlink r:id="rId9" w:history="1">
        <w:r w:rsidRPr="00ED5BEC">
          <w:rPr>
            <w:rFonts w:ascii="Arial" w:eastAsia="Times New Roman" w:hAnsi="Arial" w:cs="Arial"/>
            <w:color w:val="337AB7"/>
            <w:sz w:val="26"/>
          </w:rPr>
          <w:t>www.opcina-cadjavica.hr</w:t>
        </w:r>
      </w:hyperlink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i na oglasnoj ploči Općine Čađavica najkasnije 5 dana prije održavanja prethodne provjere.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Pisane prijave podnose se na adresu: Općina Čađavica, Kolodvorska 2, 33523 Čađavica, sa naznakom: „Za oglas Voditelj projekata - ne otvaraj“ u roku 8 dana od dana objave oglasa na oglasnim stranicama HZZ-a.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Kandidati će biti obaviješteni o rezultatima u zakonskom roku. Općina čađavica zadržava pravo poništenja oglasa bez posebnog objašnjenja.</w:t>
      </w:r>
      <w:r w:rsidRPr="00ED5BEC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ED5BE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</w:rPr>
        <w:t> </w:t>
      </w:r>
    </w:p>
    <w:sectPr w:rsidR="00ED5BEC" w:rsidSect="002848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97" w:rsidRDefault="00B45897" w:rsidP="00ED5BEC">
      <w:pPr>
        <w:spacing w:after="0" w:line="240" w:lineRule="auto"/>
      </w:pPr>
      <w:r>
        <w:separator/>
      </w:r>
    </w:p>
  </w:endnote>
  <w:endnote w:type="continuationSeparator" w:id="0">
    <w:p w:rsidR="00B45897" w:rsidRDefault="00B45897" w:rsidP="00ED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EC" w:rsidRDefault="00ED5BEC">
    <w:pPr>
      <w:pStyle w:val="Podnoje"/>
    </w:pPr>
    <w:r w:rsidRPr="00ED5BEC">
      <w:rPr>
        <w:noProof/>
      </w:rPr>
      <w:drawing>
        <wp:inline distT="0" distB="0" distL="0" distR="0">
          <wp:extent cx="575310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97" w:rsidRDefault="00B45897" w:rsidP="00ED5BEC">
      <w:pPr>
        <w:spacing w:after="0" w:line="240" w:lineRule="auto"/>
      </w:pPr>
      <w:r>
        <w:separator/>
      </w:r>
    </w:p>
  </w:footnote>
  <w:footnote w:type="continuationSeparator" w:id="0">
    <w:p w:rsidR="00B45897" w:rsidRDefault="00B45897" w:rsidP="00ED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5842"/>
    <w:multiLevelType w:val="multilevel"/>
    <w:tmpl w:val="5BE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4E9E"/>
    <w:multiLevelType w:val="multilevel"/>
    <w:tmpl w:val="B2D6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E658F"/>
    <w:multiLevelType w:val="multilevel"/>
    <w:tmpl w:val="D33A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C33E8"/>
    <w:multiLevelType w:val="multilevel"/>
    <w:tmpl w:val="14B6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D4903"/>
    <w:multiLevelType w:val="multilevel"/>
    <w:tmpl w:val="6A1C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E271C"/>
    <w:multiLevelType w:val="multilevel"/>
    <w:tmpl w:val="379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EC"/>
    <w:rsid w:val="001F7E1D"/>
    <w:rsid w:val="002477D3"/>
    <w:rsid w:val="002848E9"/>
    <w:rsid w:val="003D574A"/>
    <w:rsid w:val="003E6508"/>
    <w:rsid w:val="00510D2B"/>
    <w:rsid w:val="006B060A"/>
    <w:rsid w:val="006F6364"/>
    <w:rsid w:val="00705C94"/>
    <w:rsid w:val="009A26DF"/>
    <w:rsid w:val="009B1299"/>
    <w:rsid w:val="009D477B"/>
    <w:rsid w:val="00AB5AA3"/>
    <w:rsid w:val="00B45897"/>
    <w:rsid w:val="00BB7599"/>
    <w:rsid w:val="00CD6129"/>
    <w:rsid w:val="00ED5BEC"/>
    <w:rsid w:val="00F06071"/>
    <w:rsid w:val="00F90913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D5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D5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D5B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D5BE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D5BE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D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5BEC"/>
  </w:style>
  <w:style w:type="paragraph" w:styleId="Podnoje">
    <w:name w:val="footer"/>
    <w:basedOn w:val="Normal"/>
    <w:link w:val="PodnojeChar"/>
    <w:uiPriority w:val="99"/>
    <w:semiHidden/>
    <w:unhideWhenUsed/>
    <w:rsid w:val="00ED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BEC"/>
  </w:style>
  <w:style w:type="paragraph" w:styleId="Tekstbalonia">
    <w:name w:val="Balloon Text"/>
    <w:basedOn w:val="Normal"/>
    <w:link w:val="TekstbaloniaChar"/>
    <w:uiPriority w:val="99"/>
    <w:semiHidden/>
    <w:unhideWhenUsed/>
    <w:rsid w:val="00ED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D5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ED5B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D5BE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D5BE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D5BE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D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5BEC"/>
  </w:style>
  <w:style w:type="paragraph" w:styleId="Podnoje">
    <w:name w:val="footer"/>
    <w:basedOn w:val="Normal"/>
    <w:link w:val="PodnojeChar"/>
    <w:uiPriority w:val="99"/>
    <w:semiHidden/>
    <w:unhideWhenUsed/>
    <w:rsid w:val="00ED5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BEC"/>
  </w:style>
  <w:style w:type="paragraph" w:styleId="Tekstbalonia">
    <w:name w:val="Balloon Text"/>
    <w:basedOn w:val="Normal"/>
    <w:link w:val="TekstbaloniaChar"/>
    <w:uiPriority w:val="99"/>
    <w:semiHidden/>
    <w:unhideWhenUsed/>
    <w:rsid w:val="00ED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djavica.h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cina-cadjavica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</cp:lastModifiedBy>
  <cp:revision>9</cp:revision>
  <dcterms:created xsi:type="dcterms:W3CDTF">2021-02-22T13:20:00Z</dcterms:created>
  <dcterms:modified xsi:type="dcterms:W3CDTF">2021-02-22T13:31:00Z</dcterms:modified>
</cp:coreProperties>
</file>