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CB60" w14:textId="51638A48" w:rsidR="00BB5EB1" w:rsidRDefault="00E53E30" w:rsidP="00E53E30">
      <w:pPr>
        <w:jc w:val="center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Javni natječaj za zakup polj.zemljišta (zakup</w:t>
      </w:r>
      <w:r>
        <w:rPr>
          <w:rFonts w:ascii="Arial" w:eastAsia="Arial" w:hAnsi="Arial"/>
          <w:color w:val="000000"/>
          <w:sz w:val="28"/>
        </w:rPr>
        <w:t xml:space="preserve"> </w:t>
      </w:r>
      <w:r>
        <w:rPr>
          <w:rFonts w:ascii="Arial" w:eastAsia="Arial" w:hAnsi="Arial"/>
          <w:color w:val="000000"/>
          <w:sz w:val="28"/>
        </w:rPr>
        <w:t>na 25 godina)</w:t>
      </w:r>
    </w:p>
    <w:p w14:paraId="72BCC16C" w14:textId="77777777" w:rsidR="00E53E30" w:rsidRDefault="00E53E30" w:rsidP="00E53E30">
      <w:pPr>
        <w:jc w:val="center"/>
      </w:pPr>
    </w:p>
    <w:p w14:paraId="5915939F" w14:textId="2BCD2A2F" w:rsidR="00E53E30" w:rsidRDefault="00E53E30"/>
    <w:tbl>
      <w:tblPr>
        <w:tblW w:w="0" w:type="auto"/>
        <w:tblInd w:w="-4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1"/>
        <w:gridCol w:w="850"/>
        <w:gridCol w:w="1858"/>
      </w:tblGrid>
      <w:tr w:rsidR="00E53E30" w:rsidRPr="00E53E30" w14:paraId="7A3DA7F8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2C8C4D" w14:textId="4E554132" w:rsidR="00E53E30" w:rsidRPr="00E53E30" w:rsidRDefault="00E53E30" w:rsidP="00027EE2">
            <w:pPr>
              <w:jc w:val="center"/>
              <w:rPr>
                <w:b/>
              </w:rPr>
            </w:pPr>
            <w:r w:rsidRPr="00E53E30">
              <w:rPr>
                <w:rFonts w:ascii="Arial" w:eastAsia="Arial" w:hAnsi="Arial"/>
                <w:b/>
              </w:rPr>
              <w:t xml:space="preserve">POPIS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0F2D14" w14:textId="77777777" w:rsidR="00E53E30" w:rsidRPr="00E53E30" w:rsidRDefault="00E53E30" w:rsidP="00027EE2">
            <w:pPr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14091" w14:textId="77777777" w:rsidR="00E53E30" w:rsidRPr="00E53E30" w:rsidRDefault="00E53E30" w:rsidP="00027EE2">
            <w:pPr>
              <w:jc w:val="center"/>
              <w:rPr>
                <w:rFonts w:ascii="Arial" w:eastAsia="Arial" w:hAnsi="Arial"/>
                <w:b/>
              </w:rPr>
            </w:pPr>
            <w:r w:rsidRPr="00E53E30">
              <w:rPr>
                <w:rFonts w:ascii="Arial" w:eastAsia="Arial" w:hAnsi="Arial"/>
                <w:b/>
              </w:rPr>
              <w:t>PONUDA</w:t>
            </w:r>
          </w:p>
          <w:p w14:paraId="0156CE86" w14:textId="77777777" w:rsidR="00E53E30" w:rsidRPr="00E53E30" w:rsidRDefault="00E53E30" w:rsidP="00027EE2">
            <w:pPr>
              <w:jc w:val="center"/>
              <w:rPr>
                <w:b/>
              </w:rPr>
            </w:pPr>
            <w:r w:rsidRPr="00E53E30">
              <w:rPr>
                <w:rFonts w:ascii="Arial" w:eastAsia="Arial" w:hAnsi="Arial"/>
                <w:b/>
              </w:rPr>
              <w:t>Napomena</w:t>
            </w:r>
          </w:p>
        </w:tc>
      </w:tr>
      <w:tr w:rsidR="00E53E30" w:rsidRPr="00E53E30" w14:paraId="7934D7BE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1C544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Branko Sajda - ponuda za zakup polj.zemljišta</w:t>
            </w:r>
            <w:r w:rsidRPr="00E53E30">
              <w:rPr>
                <w:rFonts w:ascii="Arial" w:eastAsia="Arial" w:hAnsi="Arial"/>
              </w:rPr>
              <w:br/>
              <w:t>Branko Sajda, K.P.Svačića 8, Čađavički,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97D93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328E6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1D41CAE9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58C35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SAJKO vl. Sajko Danijel - ponuda za zakup polj.zemljišta</w:t>
            </w:r>
            <w:r w:rsidRPr="00E53E30">
              <w:rPr>
                <w:rFonts w:ascii="Arial" w:eastAsia="Arial" w:hAnsi="Arial"/>
              </w:rPr>
              <w:br/>
              <w:t xml:space="preserve">Danijel Sajko,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20B495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BC7E30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3F3C45EF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120D76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Mateo Sajko - ponuda za zakup polj.zemljišta</w:t>
            </w:r>
            <w:r w:rsidRPr="00E53E30">
              <w:rPr>
                <w:rFonts w:ascii="Arial" w:eastAsia="Arial" w:hAnsi="Arial"/>
              </w:rPr>
              <w:br/>
              <w:t>Mateo Sajko, Vukovarska,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9B1FEA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428C2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57331A6B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3C927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PIK ČAĐAVICA j.d.o.o. - ponuda za zakup polj.zemljišta</w:t>
            </w:r>
            <w:r w:rsidRPr="00E53E30">
              <w:rPr>
                <w:rFonts w:ascii="Arial" w:eastAsia="Arial" w:hAnsi="Arial"/>
              </w:rPr>
              <w:br/>
              <w:t>PIK ČAĐAVICA j.d.o.o., Vukovarska,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58A326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7DBAB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0BBD9E83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8958E8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PG SAJKO vl. Martina Sajko - ponuda za zakup polj.zemljišta</w:t>
            </w:r>
            <w:r w:rsidRPr="00E53E30">
              <w:rPr>
                <w:rFonts w:ascii="Arial" w:eastAsia="Arial" w:hAnsi="Arial"/>
              </w:rPr>
              <w:br/>
              <w:t>Martina Sajko, Ilmin Dvor,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24948C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397A6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68C61E07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76CDF4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Darijo Sajko - ponuda za zakup polj.zemljišta</w:t>
            </w:r>
            <w:r w:rsidRPr="00E53E30">
              <w:rPr>
                <w:rFonts w:ascii="Arial" w:eastAsia="Arial" w:hAnsi="Arial"/>
              </w:rPr>
              <w:br/>
              <w:t>Darijo Sajko, Vukovarska,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C7AC42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836AA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7DEAD71C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ADF91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NEPOZNATO - ponuda za zakup polj.zemljišta</w:t>
            </w:r>
            <w:r w:rsidRPr="00E53E30">
              <w:rPr>
                <w:rFonts w:ascii="Arial" w:eastAsia="Arial" w:hAnsi="Arial"/>
              </w:rPr>
              <w:br/>
              <w:t>OPĆINA ČAĐAVICA, Kolodvorska,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DF7C2A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55FD80" w14:textId="77777777" w:rsidR="00E53E30" w:rsidRPr="00E53E30" w:rsidRDefault="00E53E30" w:rsidP="00027EE2">
            <w:pPr>
              <w:jc w:val="center"/>
            </w:pPr>
            <w:r w:rsidRPr="00E53E30">
              <w:t>Broj preporuke: RF905767244HR</w:t>
            </w:r>
          </w:p>
        </w:tc>
      </w:tr>
      <w:tr w:rsidR="00E53E30" w:rsidRPr="00E53E30" w14:paraId="16A7F43A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B558B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JOSIP DUGAJA - ponuda za zakup polj.zemljišta</w:t>
            </w:r>
            <w:r w:rsidRPr="00E53E30">
              <w:rPr>
                <w:rFonts w:ascii="Arial" w:eastAsia="Arial" w:hAnsi="Arial"/>
              </w:rPr>
              <w:br/>
              <w:t>OPĆINA ČAĐAVICA, Kolodvorska,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D8DD7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D72A80" w14:textId="77777777" w:rsidR="00E53E30" w:rsidRPr="00E53E30" w:rsidRDefault="00E53E30" w:rsidP="00027EE2">
            <w:pPr>
              <w:jc w:val="center"/>
            </w:pPr>
            <w:r w:rsidRPr="00E53E30">
              <w:t>Broj preporuke:</w:t>
            </w:r>
          </w:p>
          <w:p w14:paraId="17864F96" w14:textId="77777777" w:rsidR="00E53E30" w:rsidRPr="00E53E30" w:rsidRDefault="00E53E30" w:rsidP="00027EE2">
            <w:pPr>
              <w:jc w:val="center"/>
            </w:pPr>
            <w:r w:rsidRPr="00E53E30">
              <w:t>RF469978843HR</w:t>
            </w:r>
          </w:p>
        </w:tc>
      </w:tr>
      <w:tr w:rsidR="00E53E30" w:rsidRPr="00E53E30" w14:paraId="2D5EF713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11A87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Damir Leich - ponuda za zakup polj.zemljišta</w:t>
            </w:r>
            <w:r w:rsidRPr="00E53E30">
              <w:rPr>
                <w:rFonts w:ascii="Arial" w:eastAsia="Arial" w:hAnsi="Arial"/>
              </w:rPr>
              <w:br/>
              <w:t>Daniel Leich, Kralja Petra Svačića, Čađavački Lug,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3957D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3AE48E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0D8C09CF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9656D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Daniel Katalinić - ponuda za zakup polj.zemljišta</w:t>
            </w:r>
            <w:r w:rsidRPr="00E53E30">
              <w:rPr>
                <w:rFonts w:ascii="Arial" w:eastAsia="Arial" w:hAnsi="Arial"/>
              </w:rPr>
              <w:br/>
              <w:t>Daniel Katalinić, Šaševo,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F4D20D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2B1331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2E87756F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60F6DB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NEPOZNATO - ponuda za zakup polj.zemljišta</w:t>
            </w:r>
            <w:r w:rsidRPr="00E53E30">
              <w:rPr>
                <w:rFonts w:ascii="Arial" w:eastAsia="Arial" w:hAnsi="Arial"/>
              </w:rPr>
              <w:br/>
              <w:t>OPĆINA ČAĐAVICA, Kolodvorska,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B134A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4FCEA7" w14:textId="77777777" w:rsidR="00E53E30" w:rsidRPr="00E53E30" w:rsidRDefault="00E53E30" w:rsidP="00027EE2">
            <w:pPr>
              <w:jc w:val="center"/>
            </w:pPr>
            <w:r w:rsidRPr="00E53E30">
              <w:t>Broj preporuke:</w:t>
            </w:r>
          </w:p>
          <w:p w14:paraId="33B7D587" w14:textId="77777777" w:rsidR="00E53E30" w:rsidRPr="00E53E30" w:rsidRDefault="00E53E30" w:rsidP="00027EE2">
            <w:pPr>
              <w:jc w:val="center"/>
            </w:pPr>
            <w:r w:rsidRPr="00E53E30">
              <w:t>RF767788646HR</w:t>
            </w:r>
          </w:p>
        </w:tc>
      </w:tr>
      <w:tr w:rsidR="00E53E30" w:rsidRPr="00E53E30" w14:paraId="52D46DFE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0F18D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Marija Koščak - ponuda za zakup polj.zemljišta</w:t>
            </w:r>
            <w:r w:rsidRPr="00E53E30">
              <w:rPr>
                <w:rFonts w:ascii="Arial" w:eastAsia="Arial" w:hAnsi="Arial"/>
              </w:rPr>
              <w:br/>
              <w:t>Marija Koščak, Bednjanska 18, Zvonimirovac,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2F79FA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737CC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441734C5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C7DCB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Silvija Katalinić - ponuda za zakup polj.zemljišta</w:t>
            </w:r>
            <w:r w:rsidRPr="00E53E30">
              <w:rPr>
                <w:rFonts w:ascii="Arial" w:eastAsia="Arial" w:hAnsi="Arial"/>
              </w:rPr>
              <w:br/>
              <w:t>Silvija Katalinić, Šaševo,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2AA64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0F8968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6613EC3E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0492D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Ivan Hećimović - ponuda za zakup polj.zemljišta</w:t>
            </w:r>
            <w:r w:rsidRPr="00E53E30">
              <w:rPr>
                <w:rFonts w:ascii="Arial" w:eastAsia="Arial" w:hAnsi="Arial"/>
              </w:rPr>
              <w:br/>
              <w:t>Ivan Hećimović, Vukovarska,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4147F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631B1D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1209D005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5AF605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Branka Oškroban - ponuda za zakup polj.zemljišta</w:t>
            </w:r>
            <w:r w:rsidRPr="00E53E30">
              <w:rPr>
                <w:rFonts w:ascii="Arial" w:eastAsia="Arial" w:hAnsi="Arial"/>
              </w:rPr>
              <w:br/>
              <w:t>Branka Oškroban, Krapinska 70, Zvonimirovac, 33523 Čađavica,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CDC15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3E94B" w14:textId="77777777" w:rsidR="00E53E30" w:rsidRPr="00E53E30" w:rsidRDefault="00E53E30" w:rsidP="00027EE2">
            <w:pPr>
              <w:jc w:val="center"/>
            </w:pPr>
          </w:p>
        </w:tc>
      </w:tr>
      <w:tr w:rsidR="00E53E30" w:rsidRPr="00E53E30" w14:paraId="491FCF04" w14:textId="77777777" w:rsidTr="006E4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6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E0757" w14:textId="77777777" w:rsidR="00E53E30" w:rsidRPr="00E53E30" w:rsidRDefault="00E53E30" w:rsidP="00027EE2">
            <w:r w:rsidRPr="00E53E30">
              <w:rPr>
                <w:rFonts w:ascii="Arial" w:eastAsia="Arial" w:hAnsi="Arial"/>
              </w:rPr>
              <w:t>Roberto Oškroban - ponuda za zakup polj.zemljišta</w:t>
            </w:r>
            <w:r w:rsidRPr="00E53E30">
              <w:rPr>
                <w:rFonts w:ascii="Arial" w:eastAsia="Arial" w:hAnsi="Arial"/>
              </w:rPr>
              <w:br/>
              <w:t>Roberto Oškroban, Krapinska, Zvonimirovac, Hrvatska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EC5EF0" w14:textId="77777777" w:rsidR="00E53E30" w:rsidRPr="00E53E30" w:rsidRDefault="00E53E30" w:rsidP="00027EE2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18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2D7DB" w14:textId="77777777" w:rsidR="00E53E30" w:rsidRPr="00E53E30" w:rsidRDefault="00E53E30" w:rsidP="00027EE2">
            <w:pPr>
              <w:jc w:val="center"/>
            </w:pPr>
          </w:p>
        </w:tc>
      </w:tr>
    </w:tbl>
    <w:p w14:paraId="78D8045E" w14:textId="77777777" w:rsidR="00E53E30" w:rsidRDefault="00E53E30"/>
    <w:sectPr w:rsidR="00E5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61573"/>
    <w:multiLevelType w:val="hybridMultilevel"/>
    <w:tmpl w:val="3DAA050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30"/>
    <w:rsid w:val="006E4CC6"/>
    <w:rsid w:val="00BB5EB1"/>
    <w:rsid w:val="00E5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AA40"/>
  <w15:chartTrackingRefBased/>
  <w15:docId w15:val="{EE55764F-60CA-4533-8905-1F0A68FB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Zaželi-gost</dc:creator>
  <cp:keywords/>
  <dc:description/>
  <cp:lastModifiedBy>Zaželi-gost</cp:lastModifiedBy>
  <cp:revision>2</cp:revision>
  <dcterms:created xsi:type="dcterms:W3CDTF">2021-03-02T08:59:00Z</dcterms:created>
  <dcterms:modified xsi:type="dcterms:W3CDTF">2021-03-02T09:01:00Z</dcterms:modified>
</cp:coreProperties>
</file>