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50" w:rsidRPr="00763A50" w:rsidRDefault="00763A50" w:rsidP="00FD6C2B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63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 O PRISTUPAČNOSTI</w:t>
      </w:r>
    </w:p>
    <w:p w:rsidR="00763A50" w:rsidRPr="00DF624A" w:rsidRDefault="00763A50" w:rsidP="00FD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C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Općina </w:t>
      </w:r>
      <w:r w:rsidR="00E7121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Čađavica</w:t>
      </w:r>
      <w:r w:rsidRPr="00FD6C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nastoji svoje </w:t>
      </w:r>
      <w:r w:rsidRPr="00FD6C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mrežne</w:t>
      </w:r>
      <w:r w:rsidRPr="00763A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stranice</w:t>
      </w:r>
      <w:r w:rsidR="00E7121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hyperlink r:id="rId5" w:history="1">
        <w:r w:rsidR="00E71211" w:rsidRPr="0066279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www.opcina-cadjavica.hr</w:t>
        </w:r>
      </w:hyperlink>
      <w:r w:rsidRPr="00763A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učiniti pristupačnima u skladu s </w:t>
      </w:r>
      <w:r w:rsidRPr="00DF624A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pristupačnosti mrežnih stranica i programskih rješenja za pokretne uređaje tijela javnog sektora Republike Hrvatske (NN 17/19), od 23. rujna 2019., kojim se u nacionalno zakonodavstvo preuzima Direktiva (EU) 2016/2102 Europskog parlamenta i Vijeća o pristupačnosti internetskih stranica i mobilnih aplikacija tijela javnog sektora.</w:t>
      </w:r>
    </w:p>
    <w:p w:rsidR="00763A50" w:rsidRPr="00763A50" w:rsidRDefault="00763A50" w:rsidP="00FD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A50">
        <w:rPr>
          <w:rFonts w:ascii="Times New Roman" w:eastAsia="Times New Roman" w:hAnsi="Times New Roman" w:cs="Times New Roman"/>
          <w:sz w:val="24"/>
          <w:szCs w:val="24"/>
          <w:lang w:eastAsia="hr-HR"/>
        </w:rPr>
        <w:t>Ova izjava o pri</w:t>
      </w:r>
      <w:r w:rsidRPr="00FD6C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stupačnosti primjenjuje se na mrežne stranice Općine </w:t>
      </w:r>
      <w:r w:rsidR="00E712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Čađavica </w:t>
      </w:r>
      <w:hyperlink r:id="rId6" w:history="1">
        <w:r w:rsidR="00E71211" w:rsidRPr="0066279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www.opcina-cadjavica.hr</w:t>
        </w:r>
      </w:hyperlink>
      <w:r w:rsidRPr="00FD6C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D6C2B" w:rsidRDefault="00FD6C2B" w:rsidP="00FD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D6C2B" w:rsidRDefault="00763A50" w:rsidP="00FD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Stupanj usklađenosti </w:t>
      </w:r>
    </w:p>
    <w:p w:rsidR="00D74093" w:rsidRPr="00D74093" w:rsidRDefault="00D74093" w:rsidP="00FD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740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Mrežna stranica </w:t>
      </w:r>
      <w:hyperlink r:id="rId7" w:history="1">
        <w:r w:rsidR="00E71211" w:rsidRPr="00662798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www.opcina-cadjavica.hr</w:t>
        </w:r>
      </w:hyperlink>
      <w:r w:rsidRPr="00D740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djelomično je usklađena sa Zakonom o pristupačnosti mrežnih stranica i programskih rješenja za pokretne uređaje tijela javnog sektora.</w:t>
      </w:r>
    </w:p>
    <w:p w:rsidR="00763A50" w:rsidRPr="0006537A" w:rsidRDefault="00763A50" w:rsidP="00FD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C2B" w:rsidRPr="00763A50" w:rsidRDefault="00FD6C2B" w:rsidP="00FD6C2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763A50" w:rsidRPr="00763A50" w:rsidRDefault="00763A50" w:rsidP="00FD6C2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763A50" w:rsidRPr="00763A50" w:rsidRDefault="00763A50" w:rsidP="00FD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63A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Nepristupačan sadržaj </w:t>
      </w:r>
    </w:p>
    <w:p w:rsidR="00763A50" w:rsidRPr="00D74093" w:rsidRDefault="00763A50" w:rsidP="00D74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093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 naveden u nastavku nepristupačan je zbog sljedećih razloga:</w:t>
      </w:r>
    </w:p>
    <w:p w:rsidR="0006537A" w:rsidRPr="00D74093" w:rsidRDefault="0006537A" w:rsidP="00D7409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06537A">
        <w:rPr>
          <w:rFonts w:ascii="Times New Roman" w:eastAsia="Times New Roman" w:hAnsi="Times New Roman" w:cs="Times New Roman"/>
          <w:sz w:val="24"/>
          <w:lang w:eastAsia="hr-HR"/>
        </w:rPr>
        <w:t xml:space="preserve">Iznimke od usklađenosti sa Zakonom o pristupačnosti, prema četiri opća zahtjeva za osiguranje pristupačnosti – mogućnost opažanja, operabilnost, razumljivost i stabilnost – očituju se u sljedećim dijelovima sadržaja: </w:t>
      </w:r>
    </w:p>
    <w:p w:rsidR="0006537A" w:rsidRPr="00D74093" w:rsidRDefault="0006537A" w:rsidP="00D7409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D74093">
        <w:rPr>
          <w:rFonts w:ascii="Times New Roman" w:eastAsia="Times New Roman" w:hAnsi="Times New Roman" w:cs="Times New Roman"/>
          <w:sz w:val="24"/>
          <w:lang w:eastAsia="hr-HR"/>
        </w:rPr>
        <w:t xml:space="preserve">Mogućnost opažanja </w:t>
      </w:r>
    </w:p>
    <w:p w:rsidR="0006537A" w:rsidRPr="0006537A" w:rsidRDefault="0006537A" w:rsidP="00D7409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06537A">
        <w:rPr>
          <w:rFonts w:ascii="Times New Roman" w:eastAsia="Times New Roman" w:hAnsi="Times New Roman" w:cs="Times New Roman"/>
          <w:sz w:val="24"/>
          <w:lang w:eastAsia="hr-HR"/>
        </w:rPr>
        <w:t xml:space="preserve">Zbog dinamičnosti naslovnice, čitačima ekrana koje koriste slijepe osobe sadržaj se ne prikazuje uvijek na isti način. </w:t>
      </w:r>
    </w:p>
    <w:p w:rsidR="0006537A" w:rsidRPr="00D74093" w:rsidRDefault="0006537A" w:rsidP="00D7409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D74093">
        <w:rPr>
          <w:rFonts w:ascii="Times New Roman" w:eastAsia="Times New Roman" w:hAnsi="Times New Roman" w:cs="Times New Roman"/>
          <w:sz w:val="24"/>
          <w:lang w:eastAsia="hr-HR"/>
        </w:rPr>
        <w:t xml:space="preserve">Operabilnost </w:t>
      </w:r>
    </w:p>
    <w:p w:rsidR="0006537A" w:rsidRPr="0006537A" w:rsidRDefault="0006537A" w:rsidP="00D7409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06537A">
        <w:rPr>
          <w:rFonts w:ascii="Times New Roman" w:eastAsia="Times New Roman" w:hAnsi="Times New Roman" w:cs="Times New Roman"/>
          <w:sz w:val="24"/>
          <w:lang w:eastAsia="hr-HR"/>
        </w:rPr>
        <w:t xml:space="preserve">Područja koja se aktiviraju prelaskom mišem, tekstualna ili u obliku ikone, možda nisu dovoljno velika za korisnike s motoričkim teškoćama – ovisno o vrsti invaliditeta te vrsti pomoćne tehnologije. </w:t>
      </w:r>
    </w:p>
    <w:p w:rsidR="0006537A" w:rsidRPr="00D74093" w:rsidRDefault="0006537A" w:rsidP="00D7409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D74093">
        <w:rPr>
          <w:rFonts w:ascii="Times New Roman" w:eastAsia="Times New Roman" w:hAnsi="Times New Roman" w:cs="Times New Roman"/>
          <w:sz w:val="24"/>
          <w:lang w:eastAsia="hr-HR"/>
        </w:rPr>
        <w:t xml:space="preserve">Razumljivost </w:t>
      </w:r>
    </w:p>
    <w:p w:rsidR="0006537A" w:rsidRPr="0006537A" w:rsidRDefault="0006537A" w:rsidP="00D7409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06537A">
        <w:rPr>
          <w:rFonts w:ascii="Times New Roman" w:eastAsia="Times New Roman" w:hAnsi="Times New Roman" w:cs="Times New Roman"/>
          <w:sz w:val="24"/>
          <w:lang w:eastAsia="hr-HR"/>
        </w:rPr>
        <w:t xml:space="preserve">Nema poteškoća. </w:t>
      </w:r>
    </w:p>
    <w:p w:rsidR="0006537A" w:rsidRPr="00D74093" w:rsidRDefault="0006537A" w:rsidP="0006537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74093">
        <w:rPr>
          <w:rFonts w:ascii="Times New Roman" w:eastAsia="Times New Roman" w:hAnsi="Times New Roman" w:cs="Times New Roman"/>
          <w:sz w:val="24"/>
          <w:lang w:eastAsia="hr-HR"/>
        </w:rPr>
        <w:t xml:space="preserve">Stabilnost </w:t>
      </w:r>
    </w:p>
    <w:p w:rsidR="0006537A" w:rsidRPr="00D74093" w:rsidRDefault="0006537A" w:rsidP="00D7409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06537A">
        <w:rPr>
          <w:rFonts w:ascii="Times New Roman" w:eastAsia="Times New Roman" w:hAnsi="Times New Roman" w:cs="Times New Roman"/>
          <w:sz w:val="24"/>
          <w:lang w:eastAsia="hr-HR"/>
        </w:rPr>
        <w:t xml:space="preserve">Ovisno o pregledniku i vrsti pomoćne tehnologije, može doći do manjih odstupanja u prikazu stranice. </w:t>
      </w:r>
    </w:p>
    <w:p w:rsidR="0006537A" w:rsidRPr="0006537A" w:rsidRDefault="0006537A" w:rsidP="000653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lang w:eastAsia="hr-HR"/>
        </w:rPr>
      </w:pPr>
    </w:p>
    <w:p w:rsidR="001C13BF" w:rsidRPr="00D74093" w:rsidRDefault="0006537A" w:rsidP="0006537A">
      <w:pPr>
        <w:spacing w:after="268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D74093">
        <w:rPr>
          <w:rFonts w:ascii="Times New Roman" w:eastAsia="Times New Roman" w:hAnsi="Times New Roman" w:cs="Times New Roman"/>
          <w:sz w:val="24"/>
          <w:lang w:eastAsia="hr-HR"/>
        </w:rPr>
        <w:t xml:space="preserve">Općina </w:t>
      </w:r>
      <w:r w:rsidR="00E71211">
        <w:rPr>
          <w:rFonts w:ascii="Times New Roman" w:eastAsia="Times New Roman" w:hAnsi="Times New Roman" w:cs="Times New Roman"/>
          <w:sz w:val="24"/>
          <w:lang w:eastAsia="hr-HR"/>
        </w:rPr>
        <w:t>Čađavica</w:t>
      </w:r>
      <w:r w:rsidRPr="0006537A">
        <w:rPr>
          <w:rFonts w:ascii="Times New Roman" w:eastAsia="Times New Roman" w:hAnsi="Times New Roman" w:cs="Times New Roman"/>
          <w:sz w:val="24"/>
          <w:lang w:eastAsia="hr-HR"/>
        </w:rPr>
        <w:t xml:space="preserve"> je provela korektivne mjere za rješavanje problema nepristupačnog sadržaja svog mrežnog sjedišta u maksimalnoj mogućoj mjeri. Na mrežnoj lokaciji </w:t>
      </w:r>
      <w:proofErr w:type="spellStart"/>
      <w:r w:rsidRPr="0006537A">
        <w:rPr>
          <w:rFonts w:ascii="Times New Roman" w:eastAsia="Times New Roman" w:hAnsi="Times New Roman" w:cs="Times New Roman"/>
          <w:sz w:val="24"/>
          <w:lang w:eastAsia="hr-HR"/>
        </w:rPr>
        <w:t>www.</w:t>
      </w:r>
      <w:r w:rsidR="00144C15">
        <w:rPr>
          <w:rFonts w:ascii="Times New Roman" w:eastAsia="Times New Roman" w:hAnsi="Times New Roman" w:cs="Times New Roman"/>
          <w:sz w:val="24"/>
          <w:lang w:eastAsia="hr-HR"/>
        </w:rPr>
        <w:t>opcina</w:t>
      </w:r>
      <w:proofErr w:type="spellEnd"/>
      <w:r w:rsidR="00144C15">
        <w:rPr>
          <w:rFonts w:ascii="Times New Roman" w:eastAsia="Times New Roman" w:hAnsi="Times New Roman" w:cs="Times New Roman"/>
          <w:sz w:val="24"/>
          <w:lang w:eastAsia="hr-HR"/>
        </w:rPr>
        <w:t>-</w:t>
      </w:r>
      <w:proofErr w:type="spellStart"/>
      <w:r w:rsidR="00E71211">
        <w:rPr>
          <w:rFonts w:ascii="Times New Roman" w:eastAsia="Times New Roman" w:hAnsi="Times New Roman" w:cs="Times New Roman"/>
          <w:sz w:val="24"/>
          <w:lang w:eastAsia="hr-HR"/>
        </w:rPr>
        <w:t>cadjavica</w:t>
      </w:r>
      <w:r w:rsidRPr="0006537A">
        <w:rPr>
          <w:rFonts w:ascii="Times New Roman" w:eastAsia="Times New Roman" w:hAnsi="Times New Roman" w:cs="Times New Roman"/>
          <w:sz w:val="24"/>
          <w:lang w:eastAsia="hr-HR"/>
        </w:rPr>
        <w:t>.hr</w:t>
      </w:r>
      <w:proofErr w:type="spellEnd"/>
      <w:r w:rsidRPr="0006537A">
        <w:rPr>
          <w:rFonts w:ascii="Times New Roman" w:eastAsia="Times New Roman" w:hAnsi="Times New Roman" w:cs="Times New Roman"/>
          <w:sz w:val="24"/>
          <w:lang w:eastAsia="hr-HR"/>
        </w:rPr>
        <w:t xml:space="preserve"> dodan je </w:t>
      </w:r>
      <w:proofErr w:type="spellStart"/>
      <w:r w:rsidRPr="0006537A">
        <w:rPr>
          <w:rFonts w:ascii="Times New Roman" w:eastAsia="Times New Roman" w:hAnsi="Times New Roman" w:cs="Times New Roman"/>
          <w:sz w:val="24"/>
          <w:lang w:eastAsia="hr-HR"/>
        </w:rPr>
        <w:t>add</w:t>
      </w:r>
      <w:proofErr w:type="spellEnd"/>
      <w:r w:rsidRPr="0006537A">
        <w:rPr>
          <w:rFonts w:ascii="Times New Roman" w:eastAsia="Times New Roman" w:hAnsi="Times New Roman" w:cs="Times New Roman"/>
          <w:sz w:val="24"/>
          <w:lang w:eastAsia="hr-HR"/>
        </w:rPr>
        <w:t xml:space="preserve">-on koji omogućava povećavanje i smanjivanje teksta, prijenos u sive tonove, veći kontrast, negativni kontrast, svjetlu pozadinu, podcrtavanje linkova i prijenos u čitljiviji font. </w:t>
      </w:r>
    </w:p>
    <w:p w:rsidR="00763A50" w:rsidRPr="00D74093" w:rsidRDefault="00763A50" w:rsidP="001C1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740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Priprema ove izjave o pristupačnosti</w:t>
      </w:r>
    </w:p>
    <w:p w:rsidR="00763A50" w:rsidRPr="001C13BF" w:rsidRDefault="006826D4" w:rsidP="001C1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093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1C13BF" w:rsidRPr="00D74093">
        <w:rPr>
          <w:rFonts w:ascii="Times New Roman" w:eastAsia="Times New Roman" w:hAnsi="Times New Roman" w:cs="Times New Roman"/>
          <w:sz w:val="24"/>
          <w:szCs w:val="24"/>
          <w:lang w:eastAsia="hr-HR"/>
        </w:rPr>
        <w:t>a Izjava pripremljena je dana 24</w:t>
      </w:r>
      <w:r w:rsidRPr="00D7409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C13BF" w:rsidRPr="00D74093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Pr="00D74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.2020., sukladno Predlošku izjave o pristupačnosti koji je u skladu s Direktivom (EU) 2016/2102 Europskog parlamenta i Vijeća o pristupačnosti </w:t>
      </w:r>
      <w:r w:rsidRPr="001C13BF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internetskih stranica i mobilnih aplikacija tijela javnog sektora, a utvrđen je Provedbenom odlukom komisije EU 2018/1523 11. listopada 2018.</w:t>
      </w:r>
    </w:p>
    <w:p w:rsidR="001118A9" w:rsidRPr="001C13BF" w:rsidRDefault="001C13BF" w:rsidP="001C13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Procjena usklađenosti sa zahtjevima pristupačnosti rezultat je </w:t>
      </w:r>
      <w:proofErr w:type="spellStart"/>
      <w:r w:rsidRPr="001C13BF">
        <w:rPr>
          <w:rFonts w:ascii="Times New Roman" w:hAnsi="Times New Roman" w:cs="Times New Roman"/>
          <w:sz w:val="24"/>
          <w:szCs w:val="24"/>
          <w:shd w:val="clear" w:color="auto" w:fill="FFFFFF"/>
        </w:rPr>
        <w:t>samoprocjene</w:t>
      </w:r>
      <w:proofErr w:type="spellEnd"/>
      <w:r w:rsidRPr="001C1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Općine </w:t>
      </w:r>
      <w:r w:rsidR="00E71211">
        <w:rPr>
          <w:rFonts w:ascii="Times New Roman" w:hAnsi="Times New Roman" w:cs="Times New Roman"/>
          <w:sz w:val="24"/>
          <w:szCs w:val="24"/>
          <w:shd w:val="clear" w:color="auto" w:fill="FFFFFF"/>
        </w:rPr>
        <w:t>Čađavica</w:t>
      </w:r>
      <w:r w:rsidRPr="001C13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13BF" w:rsidRDefault="001C13BF" w:rsidP="00FD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E71211" w:rsidRDefault="00E71211" w:rsidP="00FD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E71211" w:rsidRDefault="00E71211" w:rsidP="00FD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E71211" w:rsidRDefault="00E71211" w:rsidP="00FD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E71211" w:rsidRPr="0005363E" w:rsidRDefault="00E71211" w:rsidP="00FD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1118A9" w:rsidRPr="00DF624A" w:rsidRDefault="001118A9" w:rsidP="00FD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C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Povratne informacije i podaci za kontakt</w:t>
      </w:r>
    </w:p>
    <w:p w:rsidR="006826D4" w:rsidRDefault="001118A9" w:rsidP="000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upite vezane uz pristupačnost mrežne stranice </w:t>
      </w:r>
      <w:proofErr w:type="spellStart"/>
      <w:r w:rsidRPr="001118A9">
        <w:rPr>
          <w:rFonts w:ascii="Times New Roman" w:eastAsia="Times New Roman" w:hAnsi="Times New Roman" w:cs="Times New Roman"/>
          <w:sz w:val="24"/>
          <w:szCs w:val="24"/>
          <w:lang w:eastAsia="hr-HR"/>
        </w:rPr>
        <w:t>www.</w:t>
      </w:r>
      <w:r w:rsidR="00144C15">
        <w:rPr>
          <w:rFonts w:ascii="Times New Roman" w:eastAsia="Times New Roman" w:hAnsi="Times New Roman" w:cs="Times New Roman"/>
          <w:sz w:val="24"/>
          <w:szCs w:val="24"/>
          <w:lang w:eastAsia="hr-HR"/>
        </w:rPr>
        <w:t>opcina</w:t>
      </w:r>
      <w:proofErr w:type="spellEnd"/>
      <w:r w:rsidR="00144C1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E71211">
        <w:rPr>
          <w:rFonts w:ascii="Times New Roman" w:eastAsia="Times New Roman" w:hAnsi="Times New Roman" w:cs="Times New Roman"/>
          <w:sz w:val="24"/>
          <w:szCs w:val="24"/>
          <w:lang w:eastAsia="hr-HR"/>
        </w:rPr>
        <w:t>cadjavica</w:t>
      </w:r>
      <w:r w:rsidRPr="001118A9">
        <w:rPr>
          <w:rFonts w:ascii="Times New Roman" w:eastAsia="Times New Roman" w:hAnsi="Times New Roman" w:cs="Times New Roman"/>
          <w:sz w:val="24"/>
          <w:szCs w:val="24"/>
          <w:lang w:eastAsia="hr-HR"/>
        </w:rPr>
        <w:t>.hr</w:t>
      </w:r>
      <w:proofErr w:type="spellEnd"/>
      <w:r w:rsidRPr="00111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korisnici mogu uputiti</w:t>
      </w:r>
      <w:r w:rsidR="00A05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</w:t>
      </w:r>
      <w:r w:rsidRPr="001118A9">
        <w:rPr>
          <w:rFonts w:ascii="Times New Roman" w:eastAsia="Times New Roman" w:hAnsi="Times New Roman" w:cs="Times New Roman"/>
          <w:sz w:val="24"/>
          <w:szCs w:val="24"/>
          <w:lang w:eastAsia="hr-HR"/>
        </w:rPr>
        <w:t>e-</w:t>
      </w:r>
      <w:proofErr w:type="spellStart"/>
      <w:r w:rsidRPr="001118A9">
        <w:rPr>
          <w:rFonts w:ascii="Times New Roman" w:eastAsia="Times New Roman" w:hAnsi="Times New Roman" w:cs="Times New Roman"/>
          <w:sz w:val="24"/>
          <w:szCs w:val="24"/>
          <w:lang w:eastAsia="hr-HR"/>
        </w:rPr>
        <w:t>maila</w:t>
      </w:r>
      <w:proofErr w:type="spellEnd"/>
      <w:r w:rsidRPr="001118A9">
        <w:rPr>
          <w:rFonts w:ascii="Times New Roman" w:eastAsia="Times New Roman" w:hAnsi="Times New Roman" w:cs="Times New Roman"/>
          <w:sz w:val="24"/>
          <w:szCs w:val="24"/>
          <w:lang w:eastAsia="hr-HR"/>
        </w:rPr>
        <w:t>: </w:t>
      </w:r>
      <w:r w:rsidR="00E71211">
        <w:rPr>
          <w:rFonts w:ascii="Times New Roman" w:eastAsia="Times New Roman" w:hAnsi="Times New Roman" w:cs="Times New Roman"/>
          <w:sz w:val="24"/>
          <w:szCs w:val="24"/>
          <w:lang w:eastAsia="hr-HR"/>
        </w:rPr>
        <w:t>opcina@opcina-cadjavica.h</w:t>
      </w:r>
      <w:r w:rsidR="00144C15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144C1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telefonom: </w:t>
      </w:r>
      <w:r w:rsidR="00144C15" w:rsidRPr="00144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033 / </w:t>
      </w:r>
      <w:r w:rsidR="00E71211">
        <w:rPr>
          <w:rFonts w:ascii="Times New Roman" w:eastAsia="Times New Roman" w:hAnsi="Times New Roman" w:cs="Times New Roman"/>
          <w:sz w:val="24"/>
          <w:szCs w:val="24"/>
          <w:lang w:eastAsia="hr-HR"/>
        </w:rPr>
        <w:t>544-254</w:t>
      </w:r>
    </w:p>
    <w:p w:rsidR="00FD6C2B" w:rsidRPr="0005363E" w:rsidRDefault="006826D4" w:rsidP="000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poštom: Općina </w:t>
      </w:r>
      <w:r w:rsidR="00E71211">
        <w:rPr>
          <w:rFonts w:ascii="Times New Roman" w:eastAsia="Times New Roman" w:hAnsi="Times New Roman" w:cs="Times New Roman"/>
          <w:sz w:val="24"/>
          <w:szCs w:val="24"/>
          <w:lang w:eastAsia="hr-HR"/>
        </w:rPr>
        <w:t>Čađavica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71211">
        <w:rPr>
          <w:rFonts w:ascii="Times New Roman" w:eastAsia="Times New Roman" w:hAnsi="Times New Roman" w:cs="Times New Roman"/>
          <w:sz w:val="24"/>
          <w:szCs w:val="24"/>
          <w:lang w:eastAsia="hr-HR"/>
        </w:rPr>
        <w:t>Kolodvorska</w:t>
      </w:r>
      <w:r w:rsidR="00144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335</w:t>
      </w:r>
      <w:r w:rsidR="00E71211">
        <w:rPr>
          <w:rFonts w:ascii="Times New Roman" w:eastAsia="Times New Roman" w:hAnsi="Times New Roman" w:cs="Times New Roman"/>
          <w:sz w:val="24"/>
          <w:szCs w:val="24"/>
          <w:lang w:eastAsia="hr-HR"/>
        </w:rPr>
        <w:t>23 Čađavica</w:t>
      </w:r>
      <w:r w:rsidR="001118A9" w:rsidRPr="00111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1118A9" w:rsidRPr="00DF624A" w:rsidRDefault="001118A9" w:rsidP="00FD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C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Inspekcijski nadzor</w:t>
      </w:r>
    </w:p>
    <w:p w:rsidR="0006537A" w:rsidRPr="0006537A" w:rsidRDefault="001118A9" w:rsidP="001C13BF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Tijelo nadležno za praćenje usklađenosti mrežnih stranica i programskih rješenja za pokretne </w:t>
      </w:r>
      <w:r w:rsidRPr="0006537A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uređaje tijela javnog sektora sa zahtjevima pristupačnosti i nadzor nad provedbom Zakona o pristupačnosti je Povjerenik za informiranje Republike Hrvatske.</w:t>
      </w:r>
      <w:r w:rsidRPr="0006537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 slučaju nezadovoljavajućih odgovora na obavijest ili zahtjev za povratne informacije o pristupačnosti ovim mrežnih stranica, korisnici se mogu obratiti Povjereniku za informiranje </w:t>
      </w:r>
      <w:r w:rsidR="0006537A" w:rsidRPr="0006537A">
        <w:rPr>
          <w:rFonts w:ascii="Times New Roman" w:eastAsia="Times New Roman" w:hAnsi="Times New Roman" w:cs="Times New Roman"/>
          <w:sz w:val="24"/>
          <w:szCs w:val="24"/>
          <w:lang w:eastAsia="hr-HR"/>
        </w:rPr>
        <w:t>putem:</w:t>
      </w:r>
    </w:p>
    <w:p w:rsidR="0006537A" w:rsidRPr="0006537A" w:rsidRDefault="0006537A" w:rsidP="001C13BF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37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1C13BF" w:rsidRPr="0006537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elefon: 01 4</w:t>
      </w:r>
      <w:bookmarkStart w:id="0" w:name="_GoBack"/>
      <w:bookmarkEnd w:id="0"/>
      <w:r w:rsidR="001C13BF" w:rsidRPr="0006537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609 041</w:t>
      </w:r>
      <w:r w:rsidR="001C13BF" w:rsidRPr="0006537A">
        <w:rPr>
          <w:rFonts w:ascii="Times New Roman" w:hAnsi="Times New Roman" w:cs="Times New Roman"/>
          <w:sz w:val="24"/>
          <w:szCs w:val="24"/>
        </w:rPr>
        <w:br/>
      </w:r>
      <w:r w:rsidRPr="0006537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1C13BF" w:rsidRPr="0006537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ax: 01 4609 096</w:t>
      </w:r>
      <w:r w:rsidR="001C13BF" w:rsidRPr="0006537A">
        <w:rPr>
          <w:rFonts w:ascii="Times New Roman" w:hAnsi="Times New Roman" w:cs="Times New Roman"/>
          <w:sz w:val="24"/>
          <w:szCs w:val="24"/>
        </w:rPr>
        <w:br/>
      </w:r>
      <w:r w:rsidR="001C13BF" w:rsidRPr="0006537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mrežnoj stranici:</w:t>
      </w:r>
      <w:r w:rsidR="001C13BF" w:rsidRPr="0006537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1C13BF" w:rsidRPr="0006537A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www.pristupinfo.hr</w:t>
        </w:r>
      </w:hyperlink>
    </w:p>
    <w:p w:rsidR="001118A9" w:rsidRPr="0006537A" w:rsidRDefault="001C13BF" w:rsidP="001C13BF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elektroničke </w:t>
      </w:r>
      <w:r w:rsidR="001118A9" w:rsidRPr="0006537A">
        <w:rPr>
          <w:rFonts w:ascii="Times New Roman" w:eastAsia="Times New Roman" w:hAnsi="Times New Roman" w:cs="Times New Roman"/>
          <w:sz w:val="24"/>
          <w:szCs w:val="24"/>
          <w:lang w:eastAsia="hr-HR"/>
        </w:rPr>
        <w:t>pošte: </w:t>
      </w:r>
      <w:hyperlink r:id="rId9" w:history="1">
        <w:r w:rsidR="001118A9" w:rsidRPr="000653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pristupacnost@pristupinfo.hr</w:t>
        </w:r>
      </w:hyperlink>
      <w:r w:rsidR="001118A9" w:rsidRPr="0006537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9012D" w:rsidRPr="0006537A" w:rsidRDefault="00B9012D" w:rsidP="00FD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012D" w:rsidRPr="0006537A" w:rsidSect="004C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C1A"/>
    <w:multiLevelType w:val="hybridMultilevel"/>
    <w:tmpl w:val="A27CFF14"/>
    <w:lvl w:ilvl="0" w:tplc="6E948DC6">
      <w:start w:val="1"/>
      <w:numFmt w:val="bullet"/>
      <w:lvlText w:val="•"/>
      <w:lvlJc w:val="left"/>
      <w:pPr>
        <w:ind w:left="2108"/>
      </w:pPr>
      <w:rPr>
        <w:rFonts w:ascii="Arial" w:eastAsia="Arial" w:hAnsi="Arial" w:cs="Arial"/>
        <w:b w:val="0"/>
        <w:i w:val="0"/>
        <w:strike w:val="0"/>
        <w:dstrike w:val="0"/>
        <w:color w:val="6D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A8A2A4">
      <w:start w:val="1"/>
      <w:numFmt w:val="bullet"/>
      <w:lvlText w:val="o"/>
      <w:lvlJc w:val="left"/>
      <w:pPr>
        <w:ind w:left="2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D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89BB2">
      <w:start w:val="1"/>
      <w:numFmt w:val="bullet"/>
      <w:lvlText w:val="▪"/>
      <w:lvlJc w:val="left"/>
      <w:pPr>
        <w:ind w:left="3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D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DA13D0">
      <w:start w:val="1"/>
      <w:numFmt w:val="bullet"/>
      <w:lvlText w:val="•"/>
      <w:lvlJc w:val="left"/>
      <w:pPr>
        <w:ind w:left="4267"/>
      </w:pPr>
      <w:rPr>
        <w:rFonts w:ascii="Arial" w:eastAsia="Arial" w:hAnsi="Arial" w:cs="Arial"/>
        <w:b w:val="0"/>
        <w:i w:val="0"/>
        <w:strike w:val="0"/>
        <w:dstrike w:val="0"/>
        <w:color w:val="6D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5C50F2">
      <w:start w:val="1"/>
      <w:numFmt w:val="bullet"/>
      <w:lvlText w:val="o"/>
      <w:lvlJc w:val="left"/>
      <w:pPr>
        <w:ind w:left="4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D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0611F8">
      <w:start w:val="1"/>
      <w:numFmt w:val="bullet"/>
      <w:lvlText w:val="▪"/>
      <w:lvlJc w:val="left"/>
      <w:pPr>
        <w:ind w:left="5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D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49DB4">
      <w:start w:val="1"/>
      <w:numFmt w:val="bullet"/>
      <w:lvlText w:val="•"/>
      <w:lvlJc w:val="left"/>
      <w:pPr>
        <w:ind w:left="6427"/>
      </w:pPr>
      <w:rPr>
        <w:rFonts w:ascii="Arial" w:eastAsia="Arial" w:hAnsi="Arial" w:cs="Arial"/>
        <w:b w:val="0"/>
        <w:i w:val="0"/>
        <w:strike w:val="0"/>
        <w:dstrike w:val="0"/>
        <w:color w:val="6D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04BAD0">
      <w:start w:val="1"/>
      <w:numFmt w:val="bullet"/>
      <w:lvlText w:val="o"/>
      <w:lvlJc w:val="left"/>
      <w:pPr>
        <w:ind w:left="7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D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66FC52">
      <w:start w:val="1"/>
      <w:numFmt w:val="bullet"/>
      <w:lvlText w:val="▪"/>
      <w:lvlJc w:val="left"/>
      <w:pPr>
        <w:ind w:left="7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D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1A4D9E"/>
    <w:multiLevelType w:val="hybridMultilevel"/>
    <w:tmpl w:val="F132B7BE"/>
    <w:lvl w:ilvl="0" w:tplc="00983B5E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62BD27DE"/>
    <w:multiLevelType w:val="hybridMultilevel"/>
    <w:tmpl w:val="2D9C2F9A"/>
    <w:lvl w:ilvl="0" w:tplc="E35251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565656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A50"/>
    <w:rsid w:val="0005363E"/>
    <w:rsid w:val="0006537A"/>
    <w:rsid w:val="001118A9"/>
    <w:rsid w:val="00144C15"/>
    <w:rsid w:val="001C13BF"/>
    <w:rsid w:val="0042005E"/>
    <w:rsid w:val="004C0AE8"/>
    <w:rsid w:val="006826D4"/>
    <w:rsid w:val="00763A50"/>
    <w:rsid w:val="00A05E13"/>
    <w:rsid w:val="00B9012D"/>
    <w:rsid w:val="00D74093"/>
    <w:rsid w:val="00E71211"/>
    <w:rsid w:val="00FD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3A5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1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tupinfo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cadj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cadjavica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pcina-cadjavica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stupacnost@pristupinf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2020-08-25T06:28:00Z</cp:lastPrinted>
  <dcterms:created xsi:type="dcterms:W3CDTF">2020-09-24T20:09:00Z</dcterms:created>
  <dcterms:modified xsi:type="dcterms:W3CDTF">2020-09-24T20:09:00Z</dcterms:modified>
</cp:coreProperties>
</file>